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57ED0" w14:textId="655080EF" w:rsidR="004C4D77" w:rsidRPr="004C4D77" w:rsidRDefault="00000000" w:rsidP="004C4D77">
      <w:pPr>
        <w:pStyle w:val="Default"/>
        <w:rPr>
          <w:rFonts w:cstheme="minorBidi"/>
        </w:rPr>
      </w:pPr>
      <w:r>
        <w:rPr>
          <w:noProof/>
        </w:rPr>
        <w:object w:dxaOrig="1440" w:dyaOrig="1440" w14:anchorId="4A659F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8.45pt;margin-top:-19.7pt;width:104.25pt;height:104.45pt;z-index:251658240">
            <v:imagedata r:id="rId4" o:title=""/>
          </v:shape>
          <o:OLEObject Type="Embed" ProgID="PBrush" ShapeID="_x0000_s1026" DrawAspect="Content" ObjectID="_1774855607" r:id="rId5"/>
        </w:object>
      </w:r>
      <w:r w:rsidR="004C4D77">
        <w:rPr>
          <w:rFonts w:cstheme="minorBidi" w:hint="cs"/>
          <w:cs/>
        </w:rPr>
        <w:t xml:space="preserve">  </w:t>
      </w:r>
    </w:p>
    <w:p w14:paraId="064A2466" w14:textId="77777777" w:rsidR="004C4D77" w:rsidRDefault="004C4D77" w:rsidP="004C4D77">
      <w:pPr>
        <w:pStyle w:val="Default"/>
        <w:rPr>
          <w:rFonts w:cs="Angsana New"/>
        </w:rPr>
      </w:pPr>
      <w:r>
        <w:rPr>
          <w:rFonts w:cs="Angsana New"/>
          <w:cs/>
        </w:rPr>
        <w:t xml:space="preserve"> </w:t>
      </w:r>
    </w:p>
    <w:p w14:paraId="393FE5CC" w14:textId="07A81109" w:rsidR="004C4D77" w:rsidRDefault="004C4D77" w:rsidP="004C4D77">
      <w:pPr>
        <w:pStyle w:val="Default"/>
        <w:rPr>
          <w:rFonts w:cs="Angsana New"/>
        </w:rPr>
      </w:pPr>
      <w:r>
        <w:rPr>
          <w:rFonts w:cs="Angsana New" w:hint="cs"/>
          <w:cs/>
        </w:rPr>
        <w:t xml:space="preserve"> </w:t>
      </w:r>
    </w:p>
    <w:p w14:paraId="53C57398" w14:textId="77777777" w:rsidR="004C4D77" w:rsidRDefault="004C4D77" w:rsidP="004C4D77">
      <w:pPr>
        <w:pStyle w:val="Default"/>
        <w:jc w:val="center"/>
        <w:rPr>
          <w:rFonts w:cs="Angsana New"/>
          <w:sz w:val="40"/>
          <w:szCs w:val="40"/>
        </w:rPr>
      </w:pPr>
    </w:p>
    <w:p w14:paraId="64DABF57" w14:textId="77777777" w:rsidR="00802579" w:rsidRDefault="00802579" w:rsidP="0080257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27ED07F" w14:textId="26995EE8" w:rsidR="004C4D77" w:rsidRPr="004C4D77" w:rsidRDefault="004C4D77" w:rsidP="0080257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C4D77">
        <w:rPr>
          <w:rFonts w:ascii="TH SarabunIT๙" w:hAnsi="TH SarabunIT๙" w:cs="TH SarabunIT๙"/>
          <w:b/>
          <w:bCs/>
          <w:sz w:val="40"/>
          <w:szCs w:val="40"/>
          <w:cs/>
        </w:rPr>
        <w:t>ประกาศสถานีตำรวจภูธร</w:t>
      </w:r>
      <w:r w:rsidRPr="004C4D77">
        <w:rPr>
          <w:rFonts w:ascii="TH SarabunIT๙" w:hAnsi="TH SarabunIT๙" w:cs="TH SarabunIT๙" w:hint="cs"/>
          <w:b/>
          <w:bCs/>
          <w:sz w:val="40"/>
          <w:szCs w:val="40"/>
          <w:cs/>
        </w:rPr>
        <w:t>ปอพาน</w:t>
      </w:r>
    </w:p>
    <w:p w14:paraId="745AAF20" w14:textId="77777777" w:rsidR="004C4D77" w:rsidRPr="004C4D77" w:rsidRDefault="004C4D77" w:rsidP="004C4D77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4C4D7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4C4D77">
        <w:rPr>
          <w:rFonts w:ascii="TH SarabunIT๙" w:hAnsi="TH SarabunIT๙" w:cs="TH SarabunIT๙"/>
          <w:sz w:val="32"/>
          <w:szCs w:val="32"/>
          <w:cs/>
        </w:rPr>
        <w:t xml:space="preserve"> ประกาศผู้ชนะการเสนอราคา น้ำมันเชื้อเพลิง โดยวิธีเฉพาะเจาะจง</w:t>
      </w:r>
    </w:p>
    <w:p w14:paraId="4611774C" w14:textId="0D1B88C5" w:rsidR="004C4D77" w:rsidRPr="004C4D77" w:rsidRDefault="004C4D77" w:rsidP="004C4D77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4C4D77">
        <w:rPr>
          <w:rFonts w:ascii="TH SarabunIT๙" w:hAnsi="TH SarabunIT๙" w:cs="TH SarabunIT๙"/>
          <w:sz w:val="32"/>
          <w:szCs w:val="32"/>
          <w:cs/>
        </w:rPr>
        <w:t>************************************</w:t>
      </w:r>
    </w:p>
    <w:p w14:paraId="271A6C50" w14:textId="6AB0AEEE" w:rsidR="004C4D77" w:rsidRPr="004C4D77" w:rsidRDefault="004C4D77" w:rsidP="00773B1B">
      <w:pPr>
        <w:pStyle w:val="Default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C4D77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ปอพาน</w:t>
      </w:r>
      <w:r w:rsidRPr="004C4D77">
        <w:rPr>
          <w:rFonts w:ascii="TH SarabunIT๙" w:hAnsi="TH SarabunIT๙" w:cs="TH SarabunIT๙"/>
          <w:sz w:val="32"/>
          <w:szCs w:val="32"/>
          <w:cs/>
        </w:rPr>
        <w:t xml:space="preserve"> ได้มีหนังสือเชิญชวนสำหรับการจัดซื้อน้ำมันเชื้อเพลิงประจำเดือน </w:t>
      </w:r>
      <w:r w:rsidR="00773B1B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C4D77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</w:t>
      </w:r>
      <w:r w:rsidRPr="004C4D77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</w:t>
      </w:r>
    </w:p>
    <w:p w14:paraId="3BB9FA67" w14:textId="57443A8C" w:rsidR="004C4D77" w:rsidRPr="00802579" w:rsidRDefault="004C4D77" w:rsidP="00773B1B">
      <w:pPr>
        <w:ind w:firstLine="720"/>
        <w:jc w:val="thaiDistribute"/>
        <w:rPr>
          <w:rFonts w:ascii="Angsana New" w:eastAsia="Times New Roman" w:hAnsi="Angsana New" w:cs="Angsana New"/>
          <w:b/>
          <w:bCs/>
          <w:color w:val="000000"/>
          <w:kern w:val="0"/>
          <w:sz w:val="36"/>
          <w:szCs w:val="36"/>
          <w14:ligatures w14:val="none"/>
        </w:rPr>
      </w:pPr>
      <w:r w:rsidRPr="004C4D77">
        <w:rPr>
          <w:rFonts w:ascii="TH SarabunIT๙" w:hAnsi="TH SarabunIT๙" w:cs="TH SarabunIT๙"/>
          <w:sz w:val="32"/>
          <w:szCs w:val="32"/>
          <w:cs/>
        </w:rPr>
        <w:t xml:space="preserve">ผู้ได้รับการคัดเลือก ได้แก่ </w:t>
      </w:r>
      <w:proofErr w:type="spellStart"/>
      <w:r w:rsidR="006747DF">
        <w:rPr>
          <w:rFonts w:ascii="TH SarabunIT๙" w:hAnsi="TH SarabunIT๙" w:cs="TH SarabunIT๙" w:hint="cs"/>
          <w:sz w:val="32"/>
          <w:szCs w:val="32"/>
          <w:cs/>
        </w:rPr>
        <w:t>ปั้ม</w:t>
      </w:r>
      <w:proofErr w:type="spellEnd"/>
      <w:r w:rsidR="006747DF">
        <w:rPr>
          <w:rFonts w:ascii="TH SarabunIT๙" w:hAnsi="TH SarabunIT๙" w:cs="TH SarabunIT๙" w:hint="cs"/>
          <w:sz w:val="32"/>
          <w:szCs w:val="32"/>
          <w:cs/>
        </w:rPr>
        <w:t xml:space="preserve"> มาบริการ หรือ </w:t>
      </w:r>
      <w:r w:rsidRPr="004C4D77">
        <w:rPr>
          <w:rFonts w:ascii="TH SarabunIT๙" w:hAnsi="TH SarabunIT๙" w:cs="TH SarabunIT๙"/>
          <w:sz w:val="32"/>
          <w:szCs w:val="32"/>
          <w:cs/>
        </w:rPr>
        <w:t>สถานีบริการน้ำมันนายบุญมา สีสวย โดยเสนอราคาเป็น</w:t>
      </w:r>
      <w:r w:rsidRPr="00773B1B">
        <w:rPr>
          <w:rFonts w:ascii="TH SarabunIT๙" w:hAnsi="TH SarabunIT๙" w:cs="TH SarabunIT๙"/>
          <w:sz w:val="32"/>
          <w:szCs w:val="32"/>
          <w:cs/>
        </w:rPr>
        <w:t xml:space="preserve">เงินทั้งสิ้น </w:t>
      </w:r>
      <w:r w:rsidR="00802579" w:rsidRPr="00773B1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="00773B1B" w:rsidRPr="00773B1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30,274.41</w:t>
      </w:r>
      <w:r w:rsidR="00773B1B">
        <w:rPr>
          <w:rFonts w:ascii="Angsana New" w:eastAsia="Times New Roman" w:hAnsi="Angsana New" w:cs="Angsana New" w:hint="cs"/>
          <w:b/>
          <w:bCs/>
          <w:color w:val="000000"/>
          <w:kern w:val="0"/>
          <w:sz w:val="36"/>
          <w:szCs w:val="36"/>
          <w:cs/>
          <w14:ligatures w14:val="none"/>
        </w:rPr>
        <w:t xml:space="preserve"> </w:t>
      </w:r>
      <w:r w:rsidRPr="004C4D77">
        <w:rPr>
          <w:rFonts w:ascii="TH SarabunIT๙" w:hAnsi="TH SarabunIT๙" w:cs="TH SarabunIT๙"/>
          <w:sz w:val="32"/>
          <w:szCs w:val="32"/>
          <w:cs/>
        </w:rPr>
        <w:t>บาท (</w:t>
      </w:r>
      <w:r>
        <w:rPr>
          <w:rFonts w:ascii="TH SarabunIT๙" w:hAnsi="TH SarabunIT๙" w:cs="TH SarabunIT๙" w:hint="cs"/>
          <w:sz w:val="32"/>
          <w:szCs w:val="32"/>
          <w:cs/>
        </w:rPr>
        <w:t>สาม</w:t>
      </w:r>
      <w:r w:rsidRPr="004C4D77">
        <w:rPr>
          <w:rFonts w:ascii="TH SarabunIT๙" w:hAnsi="TH SarabunIT๙" w:cs="TH SarabunIT๙"/>
          <w:sz w:val="32"/>
          <w:szCs w:val="32"/>
          <w:cs/>
        </w:rPr>
        <w:t>หมื่น</w:t>
      </w:r>
      <w:r>
        <w:rPr>
          <w:rFonts w:ascii="TH SarabunIT๙" w:hAnsi="TH SarabunIT๙" w:cs="TH SarabunIT๙" w:hint="cs"/>
          <w:sz w:val="32"/>
          <w:szCs w:val="32"/>
          <w:cs/>
        </w:rPr>
        <w:t>สอง</w:t>
      </w:r>
      <w:r w:rsidRPr="004C4D77">
        <w:rPr>
          <w:rFonts w:ascii="TH SarabunIT๙" w:hAnsi="TH SarabunIT๙" w:cs="TH SarabunIT๙"/>
          <w:sz w:val="32"/>
          <w:szCs w:val="32"/>
          <w:cs/>
        </w:rPr>
        <w:t>ร้อย</w:t>
      </w:r>
      <w:r>
        <w:rPr>
          <w:rFonts w:ascii="TH SarabunIT๙" w:hAnsi="TH SarabunIT๙" w:cs="TH SarabunIT๙" w:hint="cs"/>
          <w:sz w:val="32"/>
          <w:szCs w:val="32"/>
          <w:cs/>
        </w:rPr>
        <w:t>เจ็ด</w:t>
      </w:r>
      <w:r w:rsidRPr="004C4D77">
        <w:rPr>
          <w:rFonts w:ascii="TH SarabunIT๙" w:hAnsi="TH SarabunIT๙" w:cs="TH SarabunIT๙"/>
          <w:sz w:val="32"/>
          <w:szCs w:val="32"/>
          <w:cs/>
        </w:rPr>
        <w:t>สิบ</w:t>
      </w:r>
      <w:r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Pr="004C4D77">
        <w:rPr>
          <w:rFonts w:ascii="TH SarabunIT๙" w:hAnsi="TH SarabunIT๙" w:cs="TH SarabunIT๙"/>
          <w:sz w:val="32"/>
          <w:szCs w:val="32"/>
          <w:cs/>
        </w:rPr>
        <w:t>บาท</w:t>
      </w:r>
      <w:r w:rsidR="00802579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Pr="004C4D77">
        <w:rPr>
          <w:rFonts w:ascii="TH SarabunIT๙" w:hAnsi="TH SarabunIT๙" w:cs="TH SarabunIT๙"/>
          <w:sz w:val="32"/>
          <w:szCs w:val="32"/>
          <w:cs/>
        </w:rPr>
        <w:t>สิบ</w:t>
      </w:r>
      <w:r w:rsidR="00802579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773B1B">
        <w:rPr>
          <w:rFonts w:ascii="TH SarabunIT๙" w:hAnsi="TH SarabunIT๙" w:cs="TH SarabunIT๙" w:hint="cs"/>
          <w:sz w:val="32"/>
          <w:szCs w:val="32"/>
          <w:cs/>
        </w:rPr>
        <w:t>อ็ด</w:t>
      </w:r>
      <w:r w:rsidRPr="004C4D77">
        <w:rPr>
          <w:rFonts w:ascii="TH SarabunIT๙" w:hAnsi="TH SarabunIT๙" w:cs="TH SarabunIT๙"/>
          <w:sz w:val="32"/>
          <w:szCs w:val="32"/>
          <w:cs/>
        </w:rPr>
        <w:t>สตางค์) รวมภาษีมูลค่าเพิ่มและภาษีอื่น ค่าขนส่ง ค่าจดทะเบียน และค่าใช้จ่ายอื่น ๆทั้ง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4C4D77">
        <w:rPr>
          <w:rFonts w:ascii="TH SarabunIT๙" w:hAnsi="TH SarabunIT๙" w:cs="TH SarabunIT๙"/>
          <w:sz w:val="32"/>
          <w:szCs w:val="32"/>
          <w:cs/>
        </w:rPr>
        <w:t>วง</w:t>
      </w:r>
    </w:p>
    <w:p w14:paraId="68C803E1" w14:textId="427C41A8" w:rsidR="004C4D77" w:rsidRPr="004C4D77" w:rsidRDefault="004C4D77" w:rsidP="004C4D77">
      <w:pPr>
        <w:pStyle w:val="Default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4C4D77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   </w:t>
      </w:r>
      <w:r w:rsidR="00773B1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E06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3B1B">
        <w:rPr>
          <w:rFonts w:ascii="TH SarabunIT๙" w:hAnsi="TH SarabunIT๙" w:cs="TH SarabunIT๙" w:hint="cs"/>
          <w:sz w:val="32"/>
          <w:szCs w:val="32"/>
          <w:cs/>
        </w:rPr>
        <w:t xml:space="preserve"> 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C4D77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504DA51B" w14:textId="77777777" w:rsidR="004C4D77" w:rsidRDefault="004C4D77" w:rsidP="004C4D7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5EE2E70" w14:textId="6F9BA1D3" w:rsidR="004C4D77" w:rsidRDefault="004C4D77" w:rsidP="004C4D77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C4D77">
        <w:rPr>
          <w:rFonts w:ascii="TH SarabunIT๙" w:hAnsi="TH SarabunIT๙" w:cs="TH SarabunIT๙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โท</w:t>
      </w:r>
      <w:r w:rsidR="007B297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B2971"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409C2179" wp14:editId="1C6631DE">
            <wp:extent cx="968479" cy="453065"/>
            <wp:effectExtent l="0" t="0" r="0" b="4445"/>
            <wp:docPr id="11318990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899037" name="รูปภาพ 113189903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479" cy="45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47D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0EF719E" w14:textId="0BD4C2BE" w:rsidR="004C4D77" w:rsidRDefault="004C4D77" w:rsidP="004C4D77">
      <w:pPr>
        <w:jc w:val="center"/>
        <w:rPr>
          <w:rFonts w:ascii="TH SarabunIT๙" w:hAnsi="TH SarabunIT๙" w:cs="TH SarabunIT๙"/>
          <w:sz w:val="32"/>
          <w:szCs w:val="32"/>
        </w:rPr>
      </w:pPr>
      <w:r w:rsidRPr="004C4D77"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วิษณุกร  แก้วสีขาว</w:t>
      </w:r>
      <w:r w:rsidR="006F24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4D77">
        <w:rPr>
          <w:rFonts w:ascii="TH SarabunIT๙" w:hAnsi="TH SarabunIT๙" w:cs="TH SarabunIT๙"/>
          <w:sz w:val="32"/>
          <w:szCs w:val="32"/>
          <w:cs/>
        </w:rPr>
        <w:t>)</w:t>
      </w:r>
    </w:p>
    <w:p w14:paraId="1EDBB96B" w14:textId="7F50484C" w:rsidR="004C4D77" w:rsidRPr="004C4D77" w:rsidRDefault="004C4D77" w:rsidP="004C4D7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สารวัตรสถานีตำรวจภูธรปอพาน</w:t>
      </w:r>
    </w:p>
    <w:sectPr w:rsidR="004C4D77" w:rsidRPr="004C4D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Cordia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77"/>
    <w:rsid w:val="003A4935"/>
    <w:rsid w:val="004C4D77"/>
    <w:rsid w:val="006747DF"/>
    <w:rsid w:val="006F24CF"/>
    <w:rsid w:val="00773B1B"/>
    <w:rsid w:val="007B2971"/>
    <w:rsid w:val="007E06A7"/>
    <w:rsid w:val="00802579"/>
    <w:rsid w:val="008C1BEA"/>
    <w:rsid w:val="00A5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414FE9"/>
  <w15:chartTrackingRefBased/>
  <w15:docId w15:val="{9D195C97-C6B0-4B82-B561-2EAADBEE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4D77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chamnan manorat</dc:creator>
  <cp:keywords/>
  <dc:description/>
  <cp:lastModifiedBy>chamnan manorat</cp:lastModifiedBy>
  <cp:revision>10</cp:revision>
  <dcterms:created xsi:type="dcterms:W3CDTF">2024-03-31T12:11:00Z</dcterms:created>
  <dcterms:modified xsi:type="dcterms:W3CDTF">2024-04-17T03:40:00Z</dcterms:modified>
</cp:coreProperties>
</file>